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Gotowe projekty domów - na co zwrócić uwagę?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Marzysz o własnej, pięknej posiadłości? Jeśli tak, z pewnością szukasz projektu wyjątkowej bryły. Dziś mamy właśnie dla Ciebie kilka propozuycji!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Gotowe projekty domów - jak wybrać ten wyjątkowy szkic?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Decyzja o budowie domu zapadła. Nadchodzi długo wyczekiwana chwila - stajesz przez wyborem idealnej bryły i zastanawiasz się, jak zagospodarować przestrzeń. Budowla będzie służyła przez lata, więc, naturalnie, pojawią się również wątpliwości. W dzisiejszym wpisie postaram się rozwiać wszelkie wątpliwości i sprawdzić, jakie elementy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gotowego projektu domu</w:t>
      </w:r>
      <w:r>
        <w:rPr>
          <w:rFonts w:ascii="calibri" w:hAnsi="calibri" w:eastAsia="calibri" w:cs="calibri"/>
          <w:sz w:val="24"/>
          <w:szCs w:val="24"/>
        </w:rPr>
        <w:t xml:space="preserve"> powinieneś wziąć pod szczególną rozwagę.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Budowa domu a potencjał działki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Wymarzony wygląd domostwa to jedno, a możliwości działki stają się zupełnie inną kwestią.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Gotowe projekty domów</w:t>
        </w:r>
      </w:hyperlink>
      <w:r>
        <w:rPr>
          <w:rFonts w:ascii="calibri" w:hAnsi="calibri" w:eastAsia="calibri" w:cs="calibri"/>
          <w:sz w:val="24"/>
          <w:szCs w:val="24"/>
        </w:rPr>
        <w:t xml:space="preserve">, mimo, że przygotowane uprzednio, powinny być opracowane w taki sposób, by dokładnie dopasowały się do krzywizn ziemi na której tę bryłę umieścisz. Należy zadbać również o to, by podłoże, na którym postawisz fundamenty, zapewniało stabilizację budynku. Pomocą może okazać się analiza przeprowadzona przez geologa.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Nowoczesne rozwiązania dla domu a gotowe projekty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Kolejną, równie istotną kwestią, jest podjęcie decyzji o wprowadzeniu konkretnych rozwiązań z zakresu termoizolacji bądź ograniczenia kosztów użytku budynku poprzez wprowadzenie rozwiązań hybrydowych - montaż paneli słonecznych bądź decyzja o planowaniu rozwiązań dla domu w zgodzie z założenia budownictwa pasywnego. </w:t>
      </w:r>
      <w:r>
        <w:rPr>
          <w:rFonts w:ascii="calibri" w:hAnsi="calibri" w:eastAsia="calibri" w:cs="calibri"/>
          <w:sz w:val="24"/>
          <w:szCs w:val="24"/>
          <w:b/>
        </w:rPr>
        <w:t xml:space="preserve">Gotowe projekty domów</w:t>
      </w:r>
      <w:r>
        <w:rPr>
          <w:rFonts w:ascii="calibri" w:hAnsi="calibri" w:eastAsia="calibri" w:cs="calibri"/>
          <w:sz w:val="24"/>
          <w:szCs w:val="24"/>
        </w:rPr>
        <w:t xml:space="preserve">, mimo, że opierają się o konkretne założenia wizualne, są dostosowywane do indywidualnych potrzeb klienta. Jeśli nękają Cię wątpliwości, warto zapisać swoje uwagi i obawy i podzielić się nimi z architektami. Dzięki temu opracujecie wspólnie wyjątkową przestrzeń.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tudiokrajobrazy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2024-05-18T12:18:56+02:00</dcterms:created>
  <dcterms:modified xsi:type="dcterms:W3CDTF">2024-05-18T12:18:56+02:00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