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- jak zacząć poszukiwania?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zbudować swój nowy dom? - Gratulacje, to świetna decyzja. Dzięki przygotowanemu przez nas wpisowi z pewnością o niczym nie zapomnisz. Zapraszam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domów, czyli co warto wiedzieć na początku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pragniesz zbudować swój własny, wymarzony (wręcz mityczny) dom, musisz dysponować sporą wiedzą. Oczywiście, w budowie nieoceniona okaże się pomocna dłoń architekta, lecz warto, na dobry początek, zebrać niezbędne dane, które pomogą Ci wybrać ten wyjątkowy spośród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projektów domów</w:t>
      </w:r>
      <w:r>
        <w:rPr>
          <w:rFonts w:ascii="calibri" w:hAnsi="calibri" w:eastAsia="calibri" w:cs="calibri"/>
          <w:sz w:val="24"/>
          <w:szCs w:val="24"/>
        </w:rPr>
        <w:t xml:space="preserve">. Do najważniejszych pytań stawianych przed inwestorem warto wyróżnić: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planowany budżet,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możliwości działki pod budowę,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liczba mieszkańców i plany zagospodarowania,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styl architektoniczny, który najbardziej mi się podoba.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2px; height:5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realizowany jest projekt?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odpowiedziałeś na powyższe pytania, doradca pomoże Ci zebrać znacznie trafniejsze rezultaty. Zawężenie wyników przy wyborze, na przykład domku jednorodzinnego, pomoże Ci efektywniej poszukiwać wymarzonej posiadłości. Jeśli masz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oku, nie zapomnij również sprawdzić, czy działka pod inwestycję nadaje się do realizacji zamierzonych działań.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Projekty domów - dlaczego warto postawić na te gotowe?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spotkasz się z wieloma projektami - różniącymi się nie tylko rodzajem wykorzystywanych rozwiązań, ale również - ceną. Jeśli szukasz sprawdzonego, bezpiecznego rozwiązania, ale liczysz się również z jego kosztami, wybierz gotowe </w:t>
      </w:r>
      <w:r>
        <w:rPr>
          <w:rFonts w:ascii="calibri" w:hAnsi="calibri" w:eastAsia="calibri" w:cs="calibri"/>
          <w:sz w:val="24"/>
          <w:szCs w:val="24"/>
          <w:b/>
        </w:rPr>
        <w:t xml:space="preserve">projekty domów</w:t>
      </w:r>
      <w:r>
        <w:rPr>
          <w:rFonts w:ascii="calibri" w:hAnsi="calibri" w:eastAsia="calibri" w:cs="calibri"/>
          <w:sz w:val="24"/>
          <w:szCs w:val="24"/>
        </w:rPr>
        <w:t xml:space="preserve"> - takie, które zostały wcześniej opracowane i wdrożone przez inwestorów.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wybór nie tylko ograniczy koszta, ale, przede wszystkim, ugruntuje Cię w przekonaniu, że proponowane przez architektów rozwiązania doskonale działają w praktyce. Mimo, że wcześniej przygotowane, projekty architektoniczne można dostosować do własnych preferencji - tak, by spełniały wszystkie Twoje wymagania.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tudiokrajobraz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2026-07-15T21:01:31+02:00</dcterms:created>
  <dcterms:modified xsi:type="dcterms:W3CDTF">2026-07-15T21:01:31+02:00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