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parterowy projekt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projekt wybrać? - Poznaj najnowsze rozwiązania.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  <w:r>
        <w:rPr>
          <w:rFonts w:ascii="calibri" w:hAnsi="calibri" w:eastAsia="calibri" w:cs="calibri"/>
          <w:sz w:val="52"/>
          <w:szCs w:val="52"/>
          <w:b/>
        </w:rPr>
        <w:t xml:space="preserve">parterowy - projekt z pomysłem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dużą inwestycję? - Niezbędny będzie dobry plan, który pomoże zrealizować działania znacznie bardziej efektywnie. Wszystko w trosce o bezpieczeństwo i komfort użytkowania posiadłości, którą pragniesz wznieść. Jak powinien wyglądać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parterowy projekt</w:t>
        </w:r>
      </w:hyperlink>
      <w:r>
        <w:rPr>
          <w:rFonts w:ascii="calibri" w:hAnsi="calibri" w:eastAsia="calibri" w:cs="calibri"/>
          <w:sz w:val="24"/>
          <w:szCs w:val="24"/>
        </w:rPr>
        <w:t xml:space="preserve">? - Niezbędne informacje zyskasz dzięki przygotowanemu przez nas poradnikowi!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nie można zapomnieć podczas wdrażania projektu w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o jakości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domu decydują materiały. Właśnie dlatego należy dołożyć wszelkiej staranności, 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parterowy projekt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zachwycał użyciem nowoczesnych, a jednocześnie - trwałych komponentów, które nie wpływają na kondycję naszego środowiska. Odpowiednia termoizolacja, dbałość o konstrukcję i wykończenie to gwarancja bezpiecznego użytkowania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domu przez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parterowy. Projekt nowoczesny czy klasyczny?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konstruktorami należy postawić również pytanie o preferencje ze względu na wystrój i kształt posiadłości. Wszakże nie można zapomnieć o tym,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musi być piękny, a jego charakter - odpowiadać charakterowi jego właściciela.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parterowy projekt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nowoczesnym i klasycznym wydaniu, w zależności od podjętej decyzji, może być prosty, osadzony na wymiernej bryle, z prostym dachem. Może również przybrać wyglądu rustykalnej posiadłości z wyrazistymi zdobieniami.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wyborze odpowiedniej jakości projektu będzie kwestią indywidualną, a architekt może pomóc podjąć najsłuszniejszą decyzję, 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 spójny kolorystyczne i funkcjonalny (w zależności od, chociażby, nasłonecznienia działki).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projekty-domow/domy-part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2026-04-07T06:31:27+02:00</dcterms:created>
  <dcterms:modified xsi:type="dcterms:W3CDTF">2026-04-07T06:31:27+02:00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